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81" w:rsidRPr="0010519A" w:rsidRDefault="0071164A" w:rsidP="0010519A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519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2427" w:rsidRPr="0010519A" w:rsidRDefault="0071164A" w:rsidP="006F45E2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519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D12BCE" w:rsidRPr="0010519A">
        <w:rPr>
          <w:rFonts w:ascii="Times New Roman" w:hAnsi="Times New Roman" w:cs="Times New Roman"/>
          <w:sz w:val="28"/>
          <w:szCs w:val="28"/>
        </w:rPr>
        <w:t>постановления</w:t>
      </w:r>
      <w:r w:rsidRPr="0010519A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«</w:t>
      </w:r>
      <w:r w:rsidR="003579E0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области обращения с животными на территории</w:t>
      </w:r>
      <w:r w:rsidR="006F45E2" w:rsidRPr="006F45E2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0E2B5F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Правительства Чеченской Республики от 24 июля 2020 года №149»</w:t>
      </w:r>
    </w:p>
    <w:p w:rsidR="006D671E" w:rsidRDefault="006D671E" w:rsidP="00711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9DE" w:rsidRPr="001A226C" w:rsidRDefault="0071164A" w:rsidP="001A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2BCE" w:rsidRPr="001A226C">
        <w:rPr>
          <w:rFonts w:ascii="Times New Roman" w:hAnsi="Times New Roman" w:cs="Times New Roman"/>
          <w:sz w:val="28"/>
          <w:szCs w:val="28"/>
        </w:rPr>
        <w:t>постановления</w:t>
      </w:r>
      <w:r w:rsidR="0010519A" w:rsidRPr="001A226C">
        <w:rPr>
          <w:rFonts w:ascii="Times New Roman" w:hAnsi="Times New Roman" w:cs="Times New Roman"/>
          <w:sz w:val="28"/>
          <w:szCs w:val="28"/>
        </w:rPr>
        <w:t xml:space="preserve"> </w:t>
      </w:r>
      <w:r w:rsidRPr="001A226C">
        <w:rPr>
          <w:rFonts w:ascii="Times New Roman" w:hAnsi="Times New Roman" w:cs="Times New Roman"/>
          <w:sz w:val="28"/>
          <w:szCs w:val="28"/>
        </w:rPr>
        <w:t>Правительства Чеченской Республики «</w:t>
      </w:r>
      <w:r w:rsidR="003579E0">
        <w:rPr>
          <w:rFonts w:ascii="Times New Roman" w:hAnsi="Times New Roman" w:cs="Times New Roman"/>
          <w:sz w:val="28"/>
          <w:szCs w:val="28"/>
        </w:rPr>
        <w:t>Об утверждении Положения о региональном государственном контроле (надзоре) в области обращения с животными на территории Чеченской Республики</w:t>
      </w:r>
      <w:r w:rsidR="000E2B5F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постановление Правительства Чеченской Республики от 24 июля 2020 года № 149</w:t>
      </w:r>
      <w:r w:rsidR="0038552A" w:rsidRPr="001A226C">
        <w:rPr>
          <w:rFonts w:ascii="Times New Roman" w:hAnsi="Times New Roman" w:cs="Times New Roman"/>
          <w:sz w:val="28"/>
          <w:szCs w:val="28"/>
        </w:rPr>
        <w:t>»</w:t>
      </w:r>
      <w:r w:rsidR="0010519A" w:rsidRPr="001A226C">
        <w:rPr>
          <w:rFonts w:ascii="Times New Roman" w:hAnsi="Times New Roman" w:cs="Times New Roman"/>
          <w:sz w:val="28"/>
          <w:szCs w:val="28"/>
        </w:rPr>
        <w:t xml:space="preserve"> </w:t>
      </w:r>
      <w:r w:rsidR="00571F05" w:rsidRPr="001A226C">
        <w:rPr>
          <w:rFonts w:ascii="Times New Roman" w:hAnsi="Times New Roman" w:cs="Times New Roman"/>
          <w:sz w:val="28"/>
          <w:szCs w:val="28"/>
        </w:rPr>
        <w:t>(далее</w:t>
      </w:r>
      <w:r w:rsidR="0010519A" w:rsidRPr="001A226C">
        <w:rPr>
          <w:rFonts w:ascii="Times New Roman" w:hAnsi="Times New Roman" w:cs="Times New Roman"/>
          <w:sz w:val="28"/>
          <w:szCs w:val="28"/>
        </w:rPr>
        <w:t xml:space="preserve"> </w:t>
      </w:r>
      <w:r w:rsidR="00571F05" w:rsidRPr="001A226C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D12BCE" w:rsidRPr="001A226C">
        <w:rPr>
          <w:rFonts w:ascii="Times New Roman" w:hAnsi="Times New Roman" w:cs="Times New Roman"/>
          <w:sz w:val="28"/>
          <w:szCs w:val="28"/>
        </w:rPr>
        <w:t>постановления</w:t>
      </w:r>
      <w:r w:rsidR="00571F05" w:rsidRPr="001A226C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D12BCE" w:rsidRPr="001A226C">
        <w:rPr>
          <w:rFonts w:ascii="Times New Roman" w:hAnsi="Times New Roman" w:cs="Times New Roman"/>
          <w:sz w:val="28"/>
          <w:szCs w:val="28"/>
        </w:rPr>
        <w:t>Управлением ветеринарии Правительства Чеченской Республики.</w:t>
      </w:r>
    </w:p>
    <w:p w:rsidR="001A226C" w:rsidRPr="001A226C" w:rsidRDefault="001A226C" w:rsidP="001A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6C">
        <w:rPr>
          <w:rFonts w:ascii="Times New Roman" w:hAnsi="Times New Roman" w:cs="Times New Roman"/>
          <w:sz w:val="28"/>
          <w:szCs w:val="28"/>
        </w:rPr>
        <w:t>Указанный проект постановления разработан в целях приведения нормативн</w:t>
      </w:r>
      <w:r w:rsidR="005B267E">
        <w:rPr>
          <w:rFonts w:ascii="Times New Roman" w:hAnsi="Times New Roman" w:cs="Times New Roman"/>
          <w:sz w:val="28"/>
          <w:szCs w:val="28"/>
        </w:rPr>
        <w:t>ых</w:t>
      </w:r>
      <w:r w:rsidRPr="001A226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B267E">
        <w:rPr>
          <w:rFonts w:ascii="Times New Roman" w:hAnsi="Times New Roman" w:cs="Times New Roman"/>
          <w:sz w:val="28"/>
          <w:szCs w:val="28"/>
        </w:rPr>
        <w:t>ых</w:t>
      </w:r>
      <w:r w:rsidRPr="001A226C">
        <w:rPr>
          <w:rFonts w:ascii="Times New Roman" w:hAnsi="Times New Roman" w:cs="Times New Roman"/>
          <w:sz w:val="28"/>
          <w:szCs w:val="28"/>
        </w:rPr>
        <w:t xml:space="preserve"> акт</w:t>
      </w:r>
      <w:r w:rsidR="005B267E">
        <w:rPr>
          <w:rFonts w:ascii="Times New Roman" w:hAnsi="Times New Roman" w:cs="Times New Roman"/>
          <w:sz w:val="28"/>
          <w:szCs w:val="28"/>
        </w:rPr>
        <w:t>ов</w:t>
      </w:r>
      <w:r w:rsidRPr="001A226C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в соответствие с действующим законодательством Российской Федерации и Чеченской Республики. </w:t>
      </w:r>
    </w:p>
    <w:p w:rsidR="001A226C" w:rsidRDefault="00FF22CC" w:rsidP="001A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 части 2 статьи 3 Федерального закона от 31.07.2020 №</w:t>
      </w:r>
      <w:r w:rsidR="000E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Закон №248</w:t>
      </w:r>
      <w:r w:rsidR="00C14D0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 порядок организации и осуществления государственного</w:t>
      </w:r>
      <w:r w:rsidR="00C14D03">
        <w:rPr>
          <w:rFonts w:ascii="Times New Roman" w:hAnsi="Times New Roman" w:cs="Times New Roman"/>
          <w:sz w:val="28"/>
          <w:szCs w:val="28"/>
        </w:rPr>
        <w:t xml:space="preserve"> контроля (надзора) устанавливается для вида регионального государственного контроля (надзора) –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 w:rsidR="001A226C" w:rsidRPr="001A226C">
        <w:rPr>
          <w:rFonts w:ascii="Times New Roman" w:hAnsi="Times New Roman" w:cs="Times New Roman"/>
          <w:sz w:val="28"/>
          <w:szCs w:val="28"/>
        </w:rPr>
        <w:t>.</w:t>
      </w:r>
    </w:p>
    <w:p w:rsidR="00C14D03" w:rsidRDefault="00C14D03" w:rsidP="001A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учтены требования части 5 статьи 3 Закона №</w:t>
      </w:r>
      <w:r w:rsidR="000E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248-ФЗ, согласно которому положением о виде контроля определяются:</w:t>
      </w:r>
    </w:p>
    <w:p w:rsidR="00C14D03" w:rsidRDefault="00C14D03" w:rsidP="00C14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D03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 w:rsidRPr="00C14D03">
        <w:rPr>
          <w:rFonts w:ascii="Times New Roman" w:hAnsi="Times New Roman" w:cs="Times New Roman"/>
          <w:sz w:val="28"/>
          <w:szCs w:val="28"/>
        </w:rPr>
        <w:t>контрольные (надзорные) органы, уполномоченные на осуществление вида контроля;</w:t>
      </w:r>
    </w:p>
    <w:p w:rsidR="00C14D03" w:rsidRDefault="00C14D03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критерии отнесения объектов контроля к категориям риска</w:t>
      </w:r>
      <w:r w:rsidR="00FB5DC3">
        <w:rPr>
          <w:rFonts w:ascii="Times New Roman" w:hAnsi="Times New Roman" w:cs="Times New Roman"/>
          <w:sz w:val="28"/>
          <w:szCs w:val="28"/>
        </w:rPr>
        <w:t xml:space="preserve"> причинения вреда (ущерба) в рамках осуществления вида контроля;</w:t>
      </w:r>
    </w:p>
    <w:p w:rsidR="00C14D03" w:rsidRDefault="00FB5DC3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профилактических мероприятий в рамках осуществления вида контроля;</w:t>
      </w:r>
    </w:p>
    <w:p w:rsidR="00FB5DC3" w:rsidRDefault="00FB5DC3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FB5DC3" w:rsidRDefault="00FB5DC3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виды и периодичность проведения плановых контрольных (надзорных) мероприятий </w:t>
      </w:r>
      <w:r w:rsidR="00C919C9">
        <w:rPr>
          <w:rFonts w:ascii="Times New Roman" w:hAnsi="Times New Roman" w:cs="Times New Roman"/>
          <w:sz w:val="28"/>
          <w:szCs w:val="28"/>
        </w:rPr>
        <w:t>для каждой категории риска, за исключением категории низкого риска;</w:t>
      </w:r>
    </w:p>
    <w:p w:rsidR="00C919C9" w:rsidRDefault="00C919C9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вопросы, регулирование которых в соответствии с Законом №</w:t>
      </w:r>
      <w:r w:rsidR="000E2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248-ФЗ осуществляе</w:t>
      </w:r>
      <w:r w:rsidR="00A91471">
        <w:rPr>
          <w:rFonts w:ascii="Times New Roman" w:hAnsi="Times New Roman" w:cs="Times New Roman"/>
          <w:sz w:val="28"/>
          <w:szCs w:val="28"/>
        </w:rPr>
        <w:t>тся положением о виде контроля.</w:t>
      </w:r>
    </w:p>
    <w:p w:rsidR="00C919C9" w:rsidRDefault="00C919C9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Чеченской Республики от 24.07.2020 №149 «Об утверждении </w:t>
      </w:r>
      <w:r w:rsidR="00A91471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органами </w:t>
      </w:r>
      <w:r w:rsidR="00A9147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Чеченской Республики государственного надзора в области обращения с животными», признать утратившим силу.</w:t>
      </w:r>
    </w:p>
    <w:p w:rsidR="00A91471" w:rsidRDefault="00A91471" w:rsidP="00FB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Принятие проекта не повлечет за собой дополнительных финансовых затрат из республиканского бюджета.</w:t>
      </w:r>
    </w:p>
    <w:p w:rsidR="001A226C" w:rsidRDefault="00C919C9" w:rsidP="00A9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Проект проходит процедуру оценки регулирующего воздействия и размещен на официальном сайте Управления, предложения и замечания</w:t>
      </w:r>
      <w:r w:rsidR="00A91471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A91471" w:rsidRDefault="00A91471" w:rsidP="00A9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12E" w:rsidRDefault="009E785D" w:rsidP="005B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1471" w:rsidRDefault="00A91471" w:rsidP="005B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5D" w:rsidRDefault="008E6167" w:rsidP="009E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72DD">
        <w:rPr>
          <w:rFonts w:ascii="Times New Roman" w:hAnsi="Times New Roman" w:cs="Times New Roman"/>
          <w:sz w:val="28"/>
          <w:szCs w:val="28"/>
        </w:rPr>
        <w:t xml:space="preserve">ачальник                      </w:t>
      </w:r>
      <w:r w:rsidR="001051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45E2">
        <w:rPr>
          <w:rFonts w:ascii="Times New Roman" w:hAnsi="Times New Roman" w:cs="Times New Roman"/>
          <w:sz w:val="28"/>
          <w:szCs w:val="28"/>
        </w:rPr>
        <w:t xml:space="preserve">   </w:t>
      </w:r>
      <w:r w:rsidR="00A91471">
        <w:rPr>
          <w:rFonts w:ascii="Times New Roman" w:hAnsi="Times New Roman" w:cs="Times New Roman"/>
          <w:sz w:val="28"/>
          <w:szCs w:val="28"/>
        </w:rPr>
        <w:t xml:space="preserve"> Р.С. </w:t>
      </w:r>
      <w:proofErr w:type="spellStart"/>
      <w:r w:rsidR="00A91471">
        <w:rPr>
          <w:rFonts w:ascii="Times New Roman" w:hAnsi="Times New Roman" w:cs="Times New Roman"/>
          <w:sz w:val="28"/>
          <w:szCs w:val="28"/>
        </w:rPr>
        <w:t>Хатуев</w:t>
      </w:r>
      <w:proofErr w:type="spellEnd"/>
    </w:p>
    <w:sectPr w:rsidR="009E785D" w:rsidSect="003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331"/>
    <w:multiLevelType w:val="hybridMultilevel"/>
    <w:tmpl w:val="85BA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149"/>
    <w:multiLevelType w:val="hybridMultilevel"/>
    <w:tmpl w:val="CF8CBEFA"/>
    <w:lvl w:ilvl="0" w:tplc="B1A46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9D24C2"/>
    <w:multiLevelType w:val="hybridMultilevel"/>
    <w:tmpl w:val="C1C2BE94"/>
    <w:lvl w:ilvl="0" w:tplc="3196A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E73F3C"/>
    <w:multiLevelType w:val="hybridMultilevel"/>
    <w:tmpl w:val="A052F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A"/>
    <w:rsid w:val="000255F7"/>
    <w:rsid w:val="000C57C6"/>
    <w:rsid w:val="000D3D4A"/>
    <w:rsid w:val="000E2B5F"/>
    <w:rsid w:val="000F67C1"/>
    <w:rsid w:val="0010519A"/>
    <w:rsid w:val="001A0680"/>
    <w:rsid w:val="001A226C"/>
    <w:rsid w:val="001B312E"/>
    <w:rsid w:val="001D46AF"/>
    <w:rsid w:val="00314167"/>
    <w:rsid w:val="003579E0"/>
    <w:rsid w:val="00372996"/>
    <w:rsid w:val="00383811"/>
    <w:rsid w:val="0038552A"/>
    <w:rsid w:val="00415D4B"/>
    <w:rsid w:val="00445212"/>
    <w:rsid w:val="004A38E4"/>
    <w:rsid w:val="004B1FA1"/>
    <w:rsid w:val="00511D81"/>
    <w:rsid w:val="005242A5"/>
    <w:rsid w:val="00530E08"/>
    <w:rsid w:val="00552DA0"/>
    <w:rsid w:val="00571F05"/>
    <w:rsid w:val="00573861"/>
    <w:rsid w:val="005B267E"/>
    <w:rsid w:val="005E366C"/>
    <w:rsid w:val="0062019E"/>
    <w:rsid w:val="00692856"/>
    <w:rsid w:val="006B3578"/>
    <w:rsid w:val="006D671E"/>
    <w:rsid w:val="006F45E2"/>
    <w:rsid w:val="0071164A"/>
    <w:rsid w:val="007269E6"/>
    <w:rsid w:val="007303AB"/>
    <w:rsid w:val="007A04FE"/>
    <w:rsid w:val="008672DD"/>
    <w:rsid w:val="00897150"/>
    <w:rsid w:val="008A311E"/>
    <w:rsid w:val="008E6167"/>
    <w:rsid w:val="00934322"/>
    <w:rsid w:val="00934411"/>
    <w:rsid w:val="0093564F"/>
    <w:rsid w:val="009B135B"/>
    <w:rsid w:val="009E0BA0"/>
    <w:rsid w:val="009E785D"/>
    <w:rsid w:val="00A11316"/>
    <w:rsid w:val="00A414D1"/>
    <w:rsid w:val="00A91471"/>
    <w:rsid w:val="00B077A4"/>
    <w:rsid w:val="00B32427"/>
    <w:rsid w:val="00B92310"/>
    <w:rsid w:val="00BA4120"/>
    <w:rsid w:val="00BB4CBE"/>
    <w:rsid w:val="00BD4D88"/>
    <w:rsid w:val="00BE544B"/>
    <w:rsid w:val="00C14D03"/>
    <w:rsid w:val="00C83BC4"/>
    <w:rsid w:val="00C919C9"/>
    <w:rsid w:val="00D006C5"/>
    <w:rsid w:val="00D12BCE"/>
    <w:rsid w:val="00D675E5"/>
    <w:rsid w:val="00E07A56"/>
    <w:rsid w:val="00EB3959"/>
    <w:rsid w:val="00EF79DE"/>
    <w:rsid w:val="00FB5DC3"/>
    <w:rsid w:val="00FF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A267"/>
  <w15:docId w15:val="{8471243B-5051-41CB-A793-5DE2F82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C4"/>
  </w:style>
  <w:style w:type="paragraph" w:styleId="1">
    <w:name w:val="heading 1"/>
    <w:basedOn w:val="a"/>
    <w:next w:val="a"/>
    <w:link w:val="10"/>
    <w:uiPriority w:val="99"/>
    <w:qFormat/>
    <w:rsid w:val="00E07A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077A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77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77A4"/>
    <w:rPr>
      <w:i/>
      <w:iCs/>
    </w:rPr>
  </w:style>
  <w:style w:type="character" w:customStyle="1" w:styleId="pt-a0-000006">
    <w:name w:val="pt-a0-000006"/>
    <w:rsid w:val="001A226C"/>
  </w:style>
  <w:style w:type="paragraph" w:customStyle="1" w:styleId="pt-a-000012">
    <w:name w:val="pt-a-000012"/>
    <w:basedOn w:val="a"/>
    <w:rsid w:val="001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title-000015">
    <w:name w:val="pt-consplustitle-000015"/>
    <w:basedOn w:val="a"/>
    <w:rsid w:val="001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1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A226C"/>
    <w:rPr>
      <w:i/>
      <w:iCs/>
    </w:rPr>
  </w:style>
  <w:style w:type="character" w:styleId="a8">
    <w:name w:val="Hyperlink"/>
    <w:basedOn w:val="a0"/>
    <w:uiPriority w:val="99"/>
    <w:semiHidden/>
    <w:unhideWhenUsed/>
    <w:rsid w:val="004452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Цветовое выделение"/>
    <w:uiPriority w:val="99"/>
    <w:rsid w:val="009E0BA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2018-08-10T06:46:00Z</cp:lastPrinted>
  <dcterms:created xsi:type="dcterms:W3CDTF">2021-10-07T07:35:00Z</dcterms:created>
  <dcterms:modified xsi:type="dcterms:W3CDTF">2021-12-07T09:26:00Z</dcterms:modified>
</cp:coreProperties>
</file>